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1CB" w:rsidRDefault="00FD41CB"/>
    <w:p w:rsidR="00AD2BD0" w:rsidRDefault="00AD2BD0"/>
    <w:p w:rsidR="00AD2BD0" w:rsidRDefault="009E286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15pt;height:660.45pt">
            <v:imagedata r:id="rId5" o:title="скан jpg"/>
          </v:shape>
        </w:pict>
      </w:r>
    </w:p>
    <w:p w:rsidR="00AD2BD0" w:rsidRDefault="00AD2BD0"/>
    <w:p w:rsidR="00AD2BD0" w:rsidRPr="00DE2B53" w:rsidRDefault="00AD2BD0" w:rsidP="00AD2BD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lastRenderedPageBreak/>
        <w:t xml:space="preserve">Пояснительная </w:t>
      </w:r>
      <w:proofErr w:type="gramStart"/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записка  к</w:t>
      </w:r>
      <w:proofErr w:type="gramEnd"/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 учебному плану</w:t>
      </w:r>
    </w:p>
    <w:p w:rsidR="00AD2BD0" w:rsidRPr="00DE2B53" w:rsidRDefault="00AD2BD0" w:rsidP="00AD2BD0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на 20</w:t>
      </w: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25-2026</w:t>
      </w: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 учебный год.</w:t>
      </w:r>
    </w:p>
    <w:p w:rsidR="00AD2BD0" w:rsidRPr="0095796F" w:rsidRDefault="00AD2BD0" w:rsidP="00AD2BD0">
      <w:pPr>
        <w:spacing w:after="0" w:line="227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Учебный план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бюджетного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 до</w:t>
      </w:r>
      <w:r>
        <w:rPr>
          <w:rFonts w:ascii="Times New Roman" w:hAnsi="Times New Roman" w:cs="Times New Roman"/>
          <w:sz w:val="28"/>
          <w:szCs w:val="28"/>
        </w:rPr>
        <w:t>школьного</w:t>
      </w:r>
      <w:proofErr w:type="gramEnd"/>
      <w:r w:rsidRPr="0095796F">
        <w:rPr>
          <w:rFonts w:ascii="Times New Roman" w:hAnsi="Times New Roman" w:cs="Times New Roman"/>
          <w:sz w:val="28"/>
          <w:szCs w:val="28"/>
        </w:rPr>
        <w:t xml:space="preserve"> образо</w:t>
      </w:r>
      <w:r>
        <w:rPr>
          <w:rFonts w:ascii="Times New Roman" w:hAnsi="Times New Roman" w:cs="Times New Roman"/>
          <w:sz w:val="28"/>
          <w:szCs w:val="28"/>
        </w:rPr>
        <w:t>вательного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учре</w:t>
      </w:r>
      <w:r>
        <w:rPr>
          <w:rFonts w:ascii="Times New Roman" w:hAnsi="Times New Roman" w:cs="Times New Roman"/>
          <w:sz w:val="28"/>
          <w:szCs w:val="28"/>
        </w:rPr>
        <w:t>ждения  "Детский сад «Улыбка»  пгт Тенишево</w:t>
      </w:r>
      <w:r w:rsidRPr="0095796F">
        <w:rPr>
          <w:rFonts w:ascii="Times New Roman" w:hAnsi="Times New Roman" w:cs="Times New Roman"/>
          <w:sz w:val="28"/>
          <w:szCs w:val="28"/>
        </w:rPr>
        <w:t>"   Камско–Устьинского  муниципального района Республики Татарстан»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(далее - </w:t>
      </w:r>
      <w:r>
        <w:rPr>
          <w:rFonts w:ascii="Times New Roman" w:eastAsia="Times New Roman" w:hAnsi="Times New Roman" w:cs="Times New Roman"/>
          <w:sz w:val="28"/>
          <w:szCs w:val="28"/>
        </w:rPr>
        <w:t>МБ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ДОУ) составлен в соответствии с: </w:t>
      </w:r>
    </w:p>
    <w:p w:rsidR="00AD2BD0" w:rsidRPr="0095796F" w:rsidRDefault="00AD2BD0" w:rsidP="00AD2BD0">
      <w:pPr>
        <w:spacing w:after="0" w:line="71" w:lineRule="exact"/>
        <w:rPr>
          <w:rFonts w:ascii="Times New Roman" w:hAnsi="Times New Roman" w:cs="Times New Roman"/>
          <w:sz w:val="28"/>
          <w:szCs w:val="28"/>
        </w:rPr>
      </w:pPr>
    </w:p>
    <w:p w:rsidR="00AD2BD0" w:rsidRPr="0095796F" w:rsidRDefault="00AD2BD0" w:rsidP="00AD2BD0">
      <w:pPr>
        <w:numPr>
          <w:ilvl w:val="0"/>
          <w:numId w:val="3"/>
        </w:numPr>
        <w:tabs>
          <w:tab w:val="left" w:pos="809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Федеральным законом «Об образовании в Российской Федерации» от 29.12.2012 N 273-ФЗ,</w:t>
      </w:r>
    </w:p>
    <w:p w:rsidR="00AD2BD0" w:rsidRPr="0095796F" w:rsidRDefault="00AD2BD0" w:rsidP="00AD2BD0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AD2BD0" w:rsidRPr="0095796F" w:rsidRDefault="00AD2BD0" w:rsidP="00AD2BD0">
      <w:pPr>
        <w:numPr>
          <w:ilvl w:val="0"/>
          <w:numId w:val="3"/>
        </w:numPr>
        <w:tabs>
          <w:tab w:val="left" w:pos="770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ФГОС ДО, утвержденным приказом Министерства образования и науки Российской Федерации от 17 октября 2013 г. № 1155,</w:t>
      </w:r>
    </w:p>
    <w:p w:rsidR="00AD2BD0" w:rsidRPr="0095796F" w:rsidRDefault="00AD2BD0" w:rsidP="00AD2BD0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AD2BD0" w:rsidRPr="0095796F" w:rsidRDefault="00AD2BD0" w:rsidP="00AD2BD0">
      <w:pPr>
        <w:numPr>
          <w:ilvl w:val="1"/>
          <w:numId w:val="3"/>
        </w:numPr>
        <w:tabs>
          <w:tab w:val="left" w:pos="895"/>
        </w:tabs>
        <w:spacing w:after="0" w:line="223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Постановлением от 28 сентября 2020 г. N 28 «Об утверждении СанПиН 2.4 3648-20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"Санитарно-эпидемиологические требования к устройству, содержанию и 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>ор-</w:t>
      </w:r>
      <w:proofErr w:type="spellStart"/>
      <w:r w:rsidRPr="0095796F">
        <w:rPr>
          <w:rFonts w:ascii="Times New Roman" w:eastAsia="Times New Roman" w:hAnsi="Times New Roman" w:cs="Times New Roman"/>
          <w:sz w:val="28"/>
          <w:szCs w:val="28"/>
        </w:rPr>
        <w:t>ганизации</w:t>
      </w:r>
      <w:proofErr w:type="spellEnd"/>
      <w:proofErr w:type="gram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режима работы дошкольных образовательных организаций"</w:t>
      </w:r>
    </w:p>
    <w:p w:rsidR="00AD2BD0" w:rsidRPr="0095796F" w:rsidRDefault="00AD2BD0" w:rsidP="00AD2BD0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AD2BD0" w:rsidRPr="0095796F" w:rsidRDefault="00AD2BD0" w:rsidP="00AD2BD0">
      <w:pPr>
        <w:numPr>
          <w:ilvl w:val="0"/>
          <w:numId w:val="3"/>
        </w:numPr>
        <w:tabs>
          <w:tab w:val="left" w:pos="725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Законом РФ от 01.06.2005 № 53-Ф3 «О государственном языке Российской Федерации»,</w:t>
      </w:r>
    </w:p>
    <w:p w:rsidR="00AD2BD0" w:rsidRPr="0095796F" w:rsidRDefault="00AD2BD0" w:rsidP="00AD2BD0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AD2BD0" w:rsidRPr="0095796F" w:rsidRDefault="00AD2BD0" w:rsidP="00AD2BD0">
      <w:pPr>
        <w:numPr>
          <w:ilvl w:val="0"/>
          <w:numId w:val="3"/>
        </w:numPr>
        <w:tabs>
          <w:tab w:val="left" w:pos="747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Законом Республики Татарстан № 16 от 03.03.2012г. «О государственных языках Республики Татарстан и других языках в Республике Татарстан»,</w:t>
      </w:r>
    </w:p>
    <w:p w:rsidR="00AD2BD0" w:rsidRPr="0095796F" w:rsidRDefault="00AD2BD0" w:rsidP="00AD2BD0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AD2BD0" w:rsidRPr="0095796F" w:rsidRDefault="00AD2BD0" w:rsidP="00AD2BD0">
      <w:pPr>
        <w:numPr>
          <w:ilvl w:val="0"/>
          <w:numId w:val="3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Уставом МБДОУ</w:t>
      </w:r>
    </w:p>
    <w:p w:rsidR="00AD2BD0" w:rsidRPr="0095796F" w:rsidRDefault="00AD2BD0" w:rsidP="00AD2BD0">
      <w:pPr>
        <w:numPr>
          <w:ilvl w:val="0"/>
          <w:numId w:val="3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Основой образовательной программой МБДОУ.</w:t>
      </w:r>
    </w:p>
    <w:p w:rsidR="00AD2BD0" w:rsidRPr="0095796F" w:rsidRDefault="00AD2BD0" w:rsidP="00AD2BD0">
      <w:pPr>
        <w:spacing w:after="0" w:line="66" w:lineRule="exact"/>
        <w:rPr>
          <w:rFonts w:ascii="Times New Roman" w:hAnsi="Times New Roman" w:cs="Times New Roman"/>
          <w:sz w:val="28"/>
          <w:szCs w:val="28"/>
        </w:rPr>
      </w:pPr>
    </w:p>
    <w:p w:rsidR="00AD2BD0" w:rsidRPr="0095796F" w:rsidRDefault="00AD2BD0" w:rsidP="00AD2BD0">
      <w:pPr>
        <w:spacing w:after="0" w:line="230" w:lineRule="auto"/>
        <w:ind w:firstLine="540"/>
        <w:rPr>
          <w:rFonts w:ascii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Настоящий учебный план является нормативным документом, </w:t>
      </w:r>
      <w:proofErr w:type="spellStart"/>
      <w:r w:rsidRPr="0095796F">
        <w:rPr>
          <w:rFonts w:ascii="Times New Roman" w:eastAsia="Times New Roman" w:hAnsi="Times New Roman" w:cs="Times New Roman"/>
          <w:sz w:val="28"/>
          <w:szCs w:val="28"/>
        </w:rPr>
        <w:t>устанавли-вающим</w:t>
      </w:r>
      <w:proofErr w:type="spell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перечень образовательных областей и объемного времени, отводимого на проведение 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>ООД .</w:t>
      </w:r>
      <w:proofErr w:type="gramEnd"/>
    </w:p>
    <w:p w:rsidR="00AD2BD0" w:rsidRPr="0095796F" w:rsidRDefault="00AD2BD0" w:rsidP="00AD2BD0">
      <w:pPr>
        <w:spacing w:after="0" w:line="77" w:lineRule="exact"/>
        <w:rPr>
          <w:rFonts w:ascii="Times New Roman" w:hAnsi="Times New Roman" w:cs="Times New Roman"/>
          <w:sz w:val="28"/>
          <w:szCs w:val="28"/>
        </w:rPr>
      </w:pPr>
    </w:p>
    <w:p w:rsidR="00AD2BD0" w:rsidRPr="0095796F" w:rsidRDefault="00AD2BD0" w:rsidP="00AD2BD0">
      <w:pPr>
        <w:tabs>
          <w:tab w:val="left" w:pos="821"/>
        </w:tabs>
        <w:spacing w:after="0" w:line="219" w:lineRule="auto"/>
        <w:ind w:right="290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Основными задачами учебного плана являются: 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- регулирование объема образовательной нагрузки.</w:t>
      </w:r>
    </w:p>
    <w:p w:rsidR="00AD2BD0" w:rsidRPr="0095796F" w:rsidRDefault="00AD2BD0" w:rsidP="00AD2BD0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- реализация федеральных государственных образовательных стандартов в</w:t>
      </w:r>
    </w:p>
    <w:p w:rsidR="00AD2BD0" w:rsidRPr="0095796F" w:rsidRDefault="00AD2BD0" w:rsidP="00AD2BD0">
      <w:pPr>
        <w:spacing w:after="0" w:line="66" w:lineRule="exact"/>
        <w:rPr>
          <w:rFonts w:ascii="Times New Roman" w:hAnsi="Times New Roman" w:cs="Times New Roman"/>
          <w:sz w:val="28"/>
          <w:szCs w:val="28"/>
        </w:rPr>
      </w:pPr>
    </w:p>
    <w:p w:rsidR="00AD2BD0" w:rsidRPr="0095796F" w:rsidRDefault="00AD2BD0" w:rsidP="00AD2BD0">
      <w:pPr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части требований к объему и условиям реализации основной образовательной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МБДОУ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D2BD0" w:rsidRPr="0095796F" w:rsidRDefault="00AD2BD0" w:rsidP="00AD2BD0">
      <w:pPr>
        <w:spacing w:after="0" w:line="69" w:lineRule="exact"/>
        <w:rPr>
          <w:rFonts w:ascii="Times New Roman" w:hAnsi="Times New Roman" w:cs="Times New Roman"/>
          <w:sz w:val="28"/>
          <w:szCs w:val="28"/>
        </w:rPr>
      </w:pPr>
    </w:p>
    <w:p w:rsidR="00AD2BD0" w:rsidRPr="0095796F" w:rsidRDefault="00AD2BD0" w:rsidP="00AD2BD0">
      <w:pPr>
        <w:tabs>
          <w:tab w:val="left" w:pos="857"/>
        </w:tabs>
        <w:spacing w:after="0" w:line="215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структуре учебного плана выделяется обязательная часть и часть, </w:t>
      </w:r>
      <w:proofErr w:type="gramStart"/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фор-</w:t>
      </w:r>
      <w:proofErr w:type="spellStart"/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мируемая</w:t>
      </w:r>
      <w:proofErr w:type="spellEnd"/>
      <w:proofErr w:type="gramEnd"/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участниками образовательных отношений.</w:t>
      </w:r>
    </w:p>
    <w:p w:rsidR="00AD2BD0" w:rsidRPr="0095796F" w:rsidRDefault="00AD2BD0" w:rsidP="00AD2BD0">
      <w:pPr>
        <w:spacing w:after="0" w:line="68" w:lineRule="exac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AD2BD0" w:rsidRPr="00DE2B53" w:rsidRDefault="00AD2BD0" w:rsidP="00AD2BD0">
      <w:pPr>
        <w:pStyle w:val="1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95796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обязательная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часть – 63 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% от общего нормативного времени - обеспечивает выполнение обязательной части ООП ДОУ. В обязательной части Плана определено минимальное количество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ООД, отведенное на образователь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ные области, определенные в ФГОС ДО.</w:t>
      </w:r>
      <w:r w:rsidRPr="002C01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2C41">
        <w:rPr>
          <w:rFonts w:ascii="Times New Roman" w:hAnsi="Times New Roman" w:cs="Times New Roman"/>
          <w:b/>
          <w:sz w:val="28"/>
          <w:szCs w:val="28"/>
        </w:rPr>
        <w:t xml:space="preserve">В основе учебного плана - </w:t>
      </w:r>
      <w:proofErr w:type="gramStart"/>
      <w:r w:rsidRPr="00D32C41">
        <w:rPr>
          <w:rFonts w:ascii="Times New Roman" w:hAnsi="Times New Roman" w:cs="Times New Roman"/>
          <w:b/>
          <w:sz w:val="28"/>
          <w:szCs w:val="28"/>
        </w:rPr>
        <w:t>примерная  общеобразовательная</w:t>
      </w:r>
      <w:proofErr w:type="gramEnd"/>
      <w:r w:rsidRPr="00D32C41">
        <w:rPr>
          <w:rFonts w:ascii="Times New Roman" w:hAnsi="Times New Roman" w:cs="Times New Roman"/>
          <w:b/>
          <w:sz w:val="28"/>
          <w:szCs w:val="28"/>
        </w:rPr>
        <w:t xml:space="preserve"> программа воспитания и обучения в детском саду «От рождения до школы» </w:t>
      </w:r>
      <w:r w:rsidRPr="00DE2B53">
        <w:rPr>
          <w:rFonts w:ascii="Times New Roman" w:hAnsi="Times New Roman" w:cs="Times New Roman"/>
          <w:sz w:val="28"/>
          <w:szCs w:val="28"/>
        </w:rPr>
        <w:t xml:space="preserve">под редакцией Н.Е. </w:t>
      </w:r>
      <w:proofErr w:type="spellStart"/>
      <w:r w:rsidRPr="00DE2B53">
        <w:rPr>
          <w:rFonts w:ascii="Times New Roman" w:hAnsi="Times New Roman" w:cs="Times New Roman"/>
          <w:sz w:val="28"/>
          <w:szCs w:val="28"/>
        </w:rPr>
        <w:t>Веракса</w:t>
      </w:r>
      <w:proofErr w:type="spellEnd"/>
      <w:r w:rsidRPr="00DE2B53">
        <w:rPr>
          <w:rFonts w:ascii="Times New Roman" w:hAnsi="Times New Roman" w:cs="Times New Roman"/>
          <w:sz w:val="28"/>
          <w:szCs w:val="28"/>
        </w:rPr>
        <w:t xml:space="preserve">, Т.С. Комаровой, М.А. Васильевой </w:t>
      </w:r>
      <w:r w:rsidRPr="00DE2B53">
        <w:rPr>
          <w:rFonts w:ascii="Times New Roman" w:hAnsi="Times New Roman" w:cs="Times New Roman"/>
          <w:bCs/>
          <w:sz w:val="28"/>
          <w:szCs w:val="28"/>
        </w:rPr>
        <w:t xml:space="preserve">–3 изд., </w:t>
      </w:r>
      <w:proofErr w:type="spellStart"/>
      <w:r w:rsidRPr="00DE2B53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Pr="00DE2B53">
        <w:rPr>
          <w:rFonts w:ascii="Times New Roman" w:hAnsi="Times New Roman" w:cs="Times New Roman"/>
          <w:bCs/>
          <w:sz w:val="28"/>
          <w:szCs w:val="28"/>
        </w:rPr>
        <w:t>. и доп. - М.: Мозаика – Синтез, 2014</w:t>
      </w:r>
      <w:r w:rsidRPr="00DE2B5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D2BD0" w:rsidRPr="0095796F" w:rsidRDefault="00AD2BD0" w:rsidP="00AD2BD0">
      <w:pPr>
        <w:spacing w:after="0" w:line="227" w:lineRule="auto"/>
        <w:ind w:firstLine="54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AD2BD0" w:rsidRPr="0095796F" w:rsidRDefault="00AD2BD0" w:rsidP="00AD2BD0">
      <w:pPr>
        <w:spacing w:after="0" w:line="68" w:lineRule="exac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AD2BD0" w:rsidRPr="0095796F" w:rsidRDefault="00AD2BD0" w:rsidP="00AD2BD0">
      <w:pPr>
        <w:pStyle w:val="a3"/>
        <w:ind w:firstLine="567"/>
        <w:jc w:val="both"/>
        <w:rPr>
          <w:color w:val="000000" w:themeColor="text1"/>
          <w:sz w:val="28"/>
          <w:szCs w:val="28"/>
        </w:rPr>
      </w:pPr>
      <w:r w:rsidRPr="0095796F">
        <w:rPr>
          <w:color w:val="000000" w:themeColor="text1"/>
          <w:sz w:val="28"/>
          <w:szCs w:val="28"/>
        </w:rPr>
        <w:t xml:space="preserve">- </w:t>
      </w:r>
      <w:proofErr w:type="gramStart"/>
      <w:r w:rsidRPr="0095796F">
        <w:rPr>
          <w:b/>
          <w:bCs/>
          <w:color w:val="000000" w:themeColor="text1"/>
          <w:sz w:val="28"/>
          <w:szCs w:val="28"/>
        </w:rPr>
        <w:t>часть</w:t>
      </w:r>
      <w:proofErr w:type="gramEnd"/>
      <w:r w:rsidRPr="0095796F">
        <w:rPr>
          <w:b/>
          <w:bCs/>
          <w:color w:val="000000" w:themeColor="text1"/>
          <w:sz w:val="28"/>
          <w:szCs w:val="28"/>
        </w:rPr>
        <w:t xml:space="preserve"> формируемая участниками образовательных отношений</w:t>
      </w:r>
      <w:r w:rsidRPr="0095796F">
        <w:rPr>
          <w:color w:val="000000" w:themeColor="text1"/>
          <w:sz w:val="28"/>
          <w:szCs w:val="28"/>
        </w:rPr>
        <w:t xml:space="preserve"> - </w:t>
      </w:r>
      <w:r>
        <w:rPr>
          <w:color w:val="000000" w:themeColor="text1"/>
          <w:sz w:val="28"/>
          <w:szCs w:val="28"/>
        </w:rPr>
        <w:t>37</w:t>
      </w:r>
      <w:r w:rsidRPr="0095796F">
        <w:rPr>
          <w:color w:val="000000" w:themeColor="text1"/>
          <w:sz w:val="28"/>
          <w:szCs w:val="28"/>
        </w:rPr>
        <w:t>% от общего нормативного времени. Эта</w:t>
      </w:r>
      <w:r>
        <w:rPr>
          <w:color w:val="000000" w:themeColor="text1"/>
          <w:sz w:val="28"/>
          <w:szCs w:val="28"/>
        </w:rPr>
        <w:t xml:space="preserve"> часть плана обеспечивает вариа</w:t>
      </w:r>
      <w:r w:rsidRPr="0095796F">
        <w:rPr>
          <w:color w:val="000000" w:themeColor="text1"/>
          <w:sz w:val="28"/>
          <w:szCs w:val="28"/>
        </w:rPr>
        <w:t xml:space="preserve">тивность образования; отражает специфику </w:t>
      </w:r>
      <w:r>
        <w:rPr>
          <w:color w:val="000000" w:themeColor="text1"/>
          <w:sz w:val="28"/>
          <w:szCs w:val="28"/>
        </w:rPr>
        <w:t>МБ</w:t>
      </w:r>
      <w:r w:rsidRPr="0095796F">
        <w:rPr>
          <w:color w:val="000000" w:themeColor="text1"/>
          <w:sz w:val="28"/>
          <w:szCs w:val="28"/>
        </w:rPr>
        <w:t>ДОУ; позволяет более полно реали</w:t>
      </w:r>
      <w:r>
        <w:rPr>
          <w:color w:val="000000" w:themeColor="text1"/>
          <w:sz w:val="28"/>
          <w:szCs w:val="28"/>
        </w:rPr>
        <w:t>зо</w:t>
      </w:r>
      <w:r w:rsidRPr="0095796F">
        <w:rPr>
          <w:color w:val="000000" w:themeColor="text1"/>
          <w:sz w:val="28"/>
          <w:szCs w:val="28"/>
        </w:rPr>
        <w:t>вать социальный заказ на образовательные ус</w:t>
      </w:r>
      <w:r>
        <w:rPr>
          <w:color w:val="000000" w:themeColor="text1"/>
          <w:sz w:val="28"/>
          <w:szCs w:val="28"/>
        </w:rPr>
        <w:t>луги, учитывать специфику нацио</w:t>
      </w:r>
      <w:r w:rsidRPr="0095796F">
        <w:rPr>
          <w:color w:val="000000" w:themeColor="text1"/>
          <w:sz w:val="28"/>
          <w:szCs w:val="28"/>
        </w:rPr>
        <w:t>нально-культурных, демографических, клим</w:t>
      </w:r>
      <w:r>
        <w:rPr>
          <w:color w:val="000000" w:themeColor="text1"/>
          <w:sz w:val="28"/>
          <w:szCs w:val="28"/>
        </w:rPr>
        <w:t>атических условий Республики Та</w:t>
      </w:r>
      <w:r w:rsidRPr="0095796F">
        <w:rPr>
          <w:color w:val="000000" w:themeColor="text1"/>
          <w:sz w:val="28"/>
          <w:szCs w:val="28"/>
        </w:rPr>
        <w:t xml:space="preserve">тарстан, реализовывать приоритетное направление </w:t>
      </w:r>
      <w:r>
        <w:rPr>
          <w:color w:val="000000" w:themeColor="text1"/>
          <w:sz w:val="28"/>
          <w:szCs w:val="28"/>
        </w:rPr>
        <w:t>МБДОУ. Она формируется уча</w:t>
      </w:r>
      <w:r w:rsidRPr="0095796F">
        <w:rPr>
          <w:color w:val="000000" w:themeColor="text1"/>
          <w:sz w:val="28"/>
          <w:szCs w:val="28"/>
        </w:rPr>
        <w:t>стниками образовательных отношений, где предс</w:t>
      </w:r>
      <w:r>
        <w:rPr>
          <w:color w:val="000000" w:themeColor="text1"/>
          <w:sz w:val="28"/>
          <w:szCs w:val="28"/>
        </w:rPr>
        <w:t>тавлены программы, направлен</w:t>
      </w:r>
      <w:r w:rsidRPr="0095796F">
        <w:rPr>
          <w:color w:val="000000" w:themeColor="text1"/>
          <w:sz w:val="28"/>
          <w:szCs w:val="28"/>
        </w:rPr>
        <w:t>ные на развитие детей в одной или нескольких образовательных областях, видах деятельности и культурных практиках (парциа</w:t>
      </w:r>
      <w:r>
        <w:rPr>
          <w:color w:val="000000" w:themeColor="text1"/>
          <w:sz w:val="28"/>
          <w:szCs w:val="28"/>
        </w:rPr>
        <w:t>льные программы), методики, фор</w:t>
      </w:r>
      <w:r w:rsidRPr="0095796F">
        <w:rPr>
          <w:color w:val="000000" w:themeColor="text1"/>
          <w:sz w:val="28"/>
          <w:szCs w:val="28"/>
        </w:rPr>
        <w:t>мы организации образовательной деятельности.</w:t>
      </w:r>
    </w:p>
    <w:p w:rsidR="00AD2BD0" w:rsidRPr="0095796F" w:rsidRDefault="00AD2BD0" w:rsidP="00AD2BD0">
      <w:pPr>
        <w:pStyle w:val="a3"/>
        <w:ind w:firstLine="567"/>
        <w:jc w:val="both"/>
        <w:rPr>
          <w:color w:val="000000" w:themeColor="text1"/>
          <w:sz w:val="28"/>
          <w:szCs w:val="28"/>
        </w:rPr>
      </w:pPr>
    </w:p>
    <w:p w:rsidR="00AD2BD0" w:rsidRPr="000D4FE3" w:rsidRDefault="00AD2BD0" w:rsidP="00AD2BD0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D4FE3">
        <w:rPr>
          <w:rFonts w:ascii="Times New Roman" w:eastAsia="Times New Roman" w:hAnsi="Times New Roman" w:cs="Times New Roman"/>
          <w:b/>
          <w:bCs/>
          <w:sz w:val="28"/>
          <w:szCs w:val="28"/>
        </w:rPr>
        <w:t>Вариативную часть учебного плана,</w:t>
      </w:r>
      <w:r w:rsidRPr="000D4F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D4FE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часть формируемая участниками образовательных </w:t>
      </w:r>
      <w:proofErr w:type="gramStart"/>
      <w:r w:rsidRPr="000D4FE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отношений</w:t>
      </w:r>
      <w:r w:rsidRPr="000D4F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D4FE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32C41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МБДОУ</w:t>
      </w:r>
      <w:proofErr w:type="gramEnd"/>
      <w:r w:rsidRPr="000D4FE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обеспечивает</w:t>
      </w:r>
      <w:r w:rsidRPr="000D4FE3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D2BD0" w:rsidRPr="00DE2B53" w:rsidRDefault="00AD2BD0" w:rsidP="00AD2BD0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Учебно-</w:t>
      </w:r>
      <w:r w:rsidRPr="00B06E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методические комплекты по обучению детей татарскому языку (УМК</w:t>
      </w:r>
      <w:proofErr w:type="gramStart"/>
      <w:r w:rsidRPr="00B06E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),</w:t>
      </w:r>
      <w:r w:rsidRPr="009F44C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Pr="00DE2B5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E2B53">
        <w:rPr>
          <w:rFonts w:ascii="Times New Roman" w:eastAsia="Times New Roman" w:hAnsi="Times New Roman" w:cs="Times New Roman"/>
          <w:sz w:val="28"/>
          <w:szCs w:val="28"/>
        </w:rPr>
        <w:t>отражает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</w:rPr>
        <w:t xml:space="preserve"> приоритетное направление деятельности МБДОУ и расширение области образователь</w:t>
      </w:r>
      <w:r>
        <w:rPr>
          <w:rFonts w:ascii="Times New Roman" w:eastAsia="Times New Roman" w:hAnsi="Times New Roman" w:cs="Times New Roman"/>
          <w:sz w:val="28"/>
          <w:szCs w:val="28"/>
        </w:rPr>
        <w:t>ных услуг для воспитанников. Обучение детей татарскому языку начинается с 3 лет в режимных моментах, организованная образовательная деятельность начинается со старшей группы (одно занятие в старшей группе, два занятия в подготовительной группе).</w:t>
      </w:r>
    </w:p>
    <w:p w:rsidR="00AD2BD0" w:rsidRDefault="00AD2BD0" w:rsidP="00AD2BD0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Региональная образовательная </w:t>
      </w:r>
      <w:proofErr w:type="gram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программа  “</w:t>
      </w:r>
      <w:proofErr w:type="gramEnd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Радость познания”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Р.К.Шаехова</w:t>
      </w:r>
      <w:proofErr w:type="spellEnd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2016г.; </w:t>
      </w:r>
    </w:p>
    <w:p w:rsidR="00AD2BD0" w:rsidRPr="00372211" w:rsidRDefault="00AD2BD0" w:rsidP="00AD2B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-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«Обучение детей дошкольного возраста правилам безопасного поведения на дорогах», авт.-сост.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Р.Ш.Ахмадиева</w:t>
      </w:r>
      <w:proofErr w:type="spellEnd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Е.Е.Воронин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Р.Н.Минниханов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Казань, 2008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г.  </w:t>
      </w:r>
    </w:p>
    <w:p w:rsidR="00AD2BD0" w:rsidRPr="00DE2B53" w:rsidRDefault="00AD2BD0" w:rsidP="00AD2BD0">
      <w:pPr>
        <w:pStyle w:val="a3"/>
        <w:rPr>
          <w:color w:val="000000" w:themeColor="text1"/>
          <w:sz w:val="28"/>
          <w:szCs w:val="28"/>
        </w:rPr>
      </w:pPr>
    </w:p>
    <w:p w:rsidR="00AD2BD0" w:rsidRPr="00DE2B53" w:rsidRDefault="00AD2BD0" w:rsidP="00AD2BD0">
      <w:pPr>
        <w:pStyle w:val="a3"/>
        <w:rPr>
          <w:sz w:val="28"/>
          <w:szCs w:val="28"/>
        </w:rPr>
      </w:pPr>
      <w:proofErr w:type="spellStart"/>
      <w:r w:rsidRPr="00DE2B53">
        <w:rPr>
          <w:iCs/>
          <w:sz w:val="28"/>
          <w:szCs w:val="28"/>
        </w:rPr>
        <w:t>Воспитательно</w:t>
      </w:r>
      <w:proofErr w:type="spellEnd"/>
      <w:r w:rsidRPr="00DE2B53">
        <w:rPr>
          <w:iCs/>
          <w:sz w:val="28"/>
          <w:szCs w:val="28"/>
        </w:rPr>
        <w:t xml:space="preserve">-образовательный процесс в </w:t>
      </w:r>
      <w:r>
        <w:rPr>
          <w:iCs/>
          <w:sz w:val="28"/>
          <w:szCs w:val="28"/>
        </w:rPr>
        <w:t>МБ</w:t>
      </w:r>
      <w:r w:rsidRPr="00DE2B53">
        <w:rPr>
          <w:iCs/>
          <w:sz w:val="28"/>
          <w:szCs w:val="28"/>
        </w:rPr>
        <w:t xml:space="preserve">ДОУ </w:t>
      </w:r>
      <w:proofErr w:type="gramStart"/>
      <w:r w:rsidRPr="00DE2B53">
        <w:rPr>
          <w:iCs/>
          <w:sz w:val="28"/>
          <w:szCs w:val="28"/>
        </w:rPr>
        <w:t>осуществляется  в</w:t>
      </w:r>
      <w:proofErr w:type="gramEnd"/>
      <w:r w:rsidRPr="00DE2B53">
        <w:rPr>
          <w:iCs/>
          <w:sz w:val="28"/>
          <w:szCs w:val="28"/>
        </w:rPr>
        <w:t xml:space="preserve"> трёх направлениях:</w:t>
      </w:r>
    </w:p>
    <w:p w:rsidR="00AD2BD0" w:rsidRPr="00DE2B53" w:rsidRDefault="00AD2BD0" w:rsidP="00AD2BD0">
      <w:pPr>
        <w:ind w:right="-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непосредственно образовательная деятельность;</w:t>
      </w:r>
      <w:r w:rsidRPr="00DE2B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2BD0" w:rsidRPr="00DE2B53" w:rsidRDefault="00AD2BD0" w:rsidP="00AD2BD0">
      <w:pPr>
        <w:ind w:right="-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- 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совместная деятельность воспитателя и ребёнка, строящаяся в непринуждённой партнёрской форме;</w:t>
      </w:r>
    </w:p>
    <w:p w:rsidR="00AD2BD0" w:rsidRPr="00DE2B53" w:rsidRDefault="00AD2BD0" w:rsidP="00AD2BD0">
      <w:pPr>
        <w:ind w:right="53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- 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свободная самостоятельная деятельность детей. </w:t>
      </w:r>
    </w:p>
    <w:p w:rsidR="00AD2BD0" w:rsidRPr="00DE2B53" w:rsidRDefault="00AD2BD0" w:rsidP="00AD2BD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Общий объем обязательной части Программы, рассчитан в соответствии с возрастом </w:t>
      </w:r>
      <w:proofErr w:type="gramStart"/>
      <w:r w:rsidRPr="00DE2B53">
        <w:rPr>
          <w:rFonts w:ascii="Times New Roman" w:hAnsi="Times New Roman" w:cs="Times New Roman"/>
          <w:sz w:val="28"/>
          <w:szCs w:val="28"/>
        </w:rPr>
        <w:t>воспитанников,  основными</w:t>
      </w:r>
      <w:proofErr w:type="gramEnd"/>
      <w:r w:rsidRPr="00DE2B53">
        <w:rPr>
          <w:rFonts w:ascii="Times New Roman" w:hAnsi="Times New Roman" w:cs="Times New Roman"/>
          <w:sz w:val="28"/>
          <w:szCs w:val="28"/>
        </w:rPr>
        <w:t xml:space="preserve"> направлениями их развития, спецификой дошкольного образования  и включает время, отведенное на:</w:t>
      </w:r>
    </w:p>
    <w:p w:rsidR="00AD2BD0" w:rsidRPr="00DE2B53" w:rsidRDefault="00AD2BD0" w:rsidP="00AD2BD0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E2B53">
        <w:rPr>
          <w:rFonts w:ascii="Times New Roman" w:hAnsi="Times New Roman" w:cs="Times New Roman"/>
          <w:bCs/>
          <w:iCs/>
          <w:sz w:val="28"/>
          <w:szCs w:val="28"/>
        </w:rPr>
        <w:t xml:space="preserve">образовательную деятельность, осуществляемую в процессе </w:t>
      </w:r>
      <w:proofErr w:type="gramStart"/>
      <w:r w:rsidRPr="00DE2B53">
        <w:rPr>
          <w:rFonts w:ascii="Times New Roman" w:hAnsi="Times New Roman" w:cs="Times New Roman"/>
          <w:bCs/>
          <w:iCs/>
          <w:sz w:val="28"/>
          <w:szCs w:val="28"/>
        </w:rPr>
        <w:t>организации  различных</w:t>
      </w:r>
      <w:proofErr w:type="gramEnd"/>
      <w:r w:rsidRPr="00DE2B53">
        <w:rPr>
          <w:rFonts w:ascii="Times New Roman" w:hAnsi="Times New Roman" w:cs="Times New Roman"/>
          <w:bCs/>
          <w:iCs/>
          <w:sz w:val="28"/>
          <w:szCs w:val="28"/>
        </w:rPr>
        <w:t xml:space="preserve"> видов детской деятельности (игровой, коммуникативной, трудовой, познавательно-исследовательской, продуктивной,  музыкально-художественной, чтения)</w:t>
      </w:r>
      <w:r w:rsidRPr="00DE2B53">
        <w:rPr>
          <w:rFonts w:ascii="Times New Roman" w:hAnsi="Times New Roman" w:cs="Times New Roman"/>
          <w:sz w:val="28"/>
          <w:szCs w:val="28"/>
        </w:rPr>
        <w:t>;</w:t>
      </w:r>
    </w:p>
    <w:p w:rsidR="00AD2BD0" w:rsidRPr="00DE2B53" w:rsidRDefault="00AD2BD0" w:rsidP="00AD2BD0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образовательную деятельность, осуществляемую в ходе режимных моментов;</w:t>
      </w:r>
    </w:p>
    <w:p w:rsidR="00AD2BD0" w:rsidRPr="00DE2B53" w:rsidRDefault="00AD2BD0" w:rsidP="00AD2BD0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самостоятельную деятельность детей;</w:t>
      </w:r>
    </w:p>
    <w:p w:rsidR="00AD2BD0" w:rsidRPr="00DE2B53" w:rsidRDefault="00AD2BD0" w:rsidP="00AD2BD0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взаимодействие с семьями детей по реализации основной общеобразовательной программы дошкольного образования</w:t>
      </w:r>
    </w:p>
    <w:p w:rsidR="00AD2BD0" w:rsidRPr="00DE2B53" w:rsidRDefault="00AD2BD0" w:rsidP="00AD2BD0">
      <w:pPr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AD2BD0" w:rsidRPr="00854D18" w:rsidRDefault="00AD2BD0" w:rsidP="00AD2BD0">
      <w:pPr>
        <w:tabs>
          <w:tab w:val="left" w:pos="833"/>
        </w:tabs>
        <w:spacing w:after="0" w:line="227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54D18">
        <w:rPr>
          <w:rFonts w:ascii="Times New Roman" w:eastAsia="Times New Roman" w:hAnsi="Times New Roman" w:cs="Times New Roman"/>
          <w:sz w:val="28"/>
          <w:szCs w:val="28"/>
        </w:rPr>
        <w:t xml:space="preserve">Задачи психолого-педагогической работы решаются интегрировано, в ходе освоения пяти образовательных областей наряду с задачами, отражающими </w:t>
      </w:r>
      <w:r>
        <w:rPr>
          <w:rFonts w:ascii="Times New Roman" w:eastAsia="Times New Roman" w:hAnsi="Times New Roman" w:cs="Times New Roman"/>
          <w:sz w:val="28"/>
          <w:szCs w:val="28"/>
        </w:rPr>
        <w:t>спе</w:t>
      </w:r>
      <w:r w:rsidRPr="00854D18">
        <w:rPr>
          <w:rFonts w:ascii="Times New Roman" w:eastAsia="Times New Roman" w:hAnsi="Times New Roman" w:cs="Times New Roman"/>
          <w:sz w:val="28"/>
          <w:szCs w:val="28"/>
        </w:rPr>
        <w:t>цифику каждой образовательной области, заданным ФГОС ДО, включающими в себя структурные единицы:</w:t>
      </w:r>
    </w:p>
    <w:p w:rsidR="00AD2BD0" w:rsidRPr="00DE2B53" w:rsidRDefault="00AD2BD0" w:rsidP="00AD2BD0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 «Социально-коммуникативное развитие» </w:t>
      </w:r>
      <w:r w:rsidRPr="00DE2B53">
        <w:rPr>
          <w:rFonts w:ascii="Times New Roman" w:hAnsi="Times New Roman" w:cs="Times New Roman"/>
          <w:sz w:val="28"/>
          <w:szCs w:val="28"/>
        </w:rPr>
        <w:t xml:space="preserve">содержит следующие модули: социализация, развитие общения, изучение татарского языка, нравственное воспитание; ребенок в семье и сообществе, патриотическое воспитание; самообслуживание, самостоятельность, трудовое воспитание; формирование </w:t>
      </w:r>
      <w:proofErr w:type="gramStart"/>
      <w:r w:rsidRPr="00DE2B53">
        <w:rPr>
          <w:rFonts w:ascii="Times New Roman" w:hAnsi="Times New Roman" w:cs="Times New Roman"/>
          <w:sz w:val="28"/>
          <w:szCs w:val="28"/>
        </w:rPr>
        <w:t>основ  безопасности</w:t>
      </w:r>
      <w:proofErr w:type="gramEnd"/>
      <w:r w:rsidRPr="00DE2B53">
        <w:rPr>
          <w:rFonts w:ascii="Times New Roman" w:hAnsi="Times New Roman" w:cs="Times New Roman"/>
          <w:sz w:val="28"/>
          <w:szCs w:val="28"/>
        </w:rPr>
        <w:t>.</w:t>
      </w:r>
    </w:p>
    <w:p w:rsidR="00AD2BD0" w:rsidRPr="00DE2B53" w:rsidRDefault="00AD2BD0" w:rsidP="00AD2BD0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«Познавательное развитие» </w:t>
      </w:r>
      <w:r w:rsidRPr="00DE2B53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2B53">
        <w:rPr>
          <w:rFonts w:ascii="Times New Roman" w:hAnsi="Times New Roman" w:cs="Times New Roman"/>
          <w:sz w:val="28"/>
          <w:szCs w:val="28"/>
        </w:rPr>
        <w:t>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</w:t>
      </w:r>
    </w:p>
    <w:p w:rsidR="00AD2BD0" w:rsidRPr="00DE2B53" w:rsidRDefault="00AD2BD0" w:rsidP="00AD2BD0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«Речевое развитие» </w:t>
      </w:r>
      <w:r w:rsidRPr="00DE2B53">
        <w:rPr>
          <w:rFonts w:ascii="Times New Roman" w:hAnsi="Times New Roman" w:cs="Times New Roman"/>
          <w:sz w:val="28"/>
          <w:szCs w:val="28"/>
        </w:rPr>
        <w:t>содержит следующие модули: развитие речи, приобщение к художественной литературе.</w:t>
      </w:r>
    </w:p>
    <w:p w:rsidR="00AD2BD0" w:rsidRPr="00DE2B53" w:rsidRDefault="00AD2BD0" w:rsidP="00AD2BD0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>«Художественно-эстетическое развитие»</w:t>
      </w:r>
      <w:r w:rsidRPr="00DE2B53">
        <w:rPr>
          <w:rFonts w:ascii="Times New Roman" w:hAnsi="Times New Roman" w:cs="Times New Roman"/>
          <w:sz w:val="28"/>
          <w:szCs w:val="28"/>
        </w:rPr>
        <w:t xml:space="preserve"> содержит следующие модули: приобщение к искусству, изобразительная деятельность, конструктивно-модельная деятельность, музыкальная деятельность.</w:t>
      </w:r>
    </w:p>
    <w:p w:rsidR="00AD2BD0" w:rsidRPr="00DE2B53" w:rsidRDefault="00AD2BD0" w:rsidP="00AD2BD0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>«Физическое развитие»</w:t>
      </w:r>
      <w:r w:rsidRPr="00DE2B53">
        <w:rPr>
          <w:rFonts w:ascii="Times New Roman" w:hAnsi="Times New Roman" w:cs="Times New Roman"/>
          <w:sz w:val="28"/>
          <w:szCs w:val="28"/>
        </w:rPr>
        <w:t xml:space="preserve"> содержит следующие модули: формирование начальных представлений о здоровом образе жизни, физическая культура, развитие игровой деятельности.</w:t>
      </w:r>
    </w:p>
    <w:p w:rsidR="00AD2BD0" w:rsidRPr="00DE2B53" w:rsidRDefault="00AD2BD0" w:rsidP="00AD2BD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МБДОУ </w:t>
      </w:r>
      <w:proofErr w:type="gramStart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функционирует  2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разновозрастные  группы: от 1 до 3 лет- младшая  и от 3 до 7 лет - старшая. </w:t>
      </w:r>
    </w:p>
    <w:p w:rsidR="00AD2BD0" w:rsidRPr="00DE2B53" w:rsidRDefault="00AD2BD0" w:rsidP="00AD2BD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соответствии с санитарными </w:t>
      </w:r>
      <w:proofErr w:type="gramStart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нормами  продолжительность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занятий  не более 10  минут в  группах раннего возраста (от 1-3лет), не более 15 минут в младшей группе (3-4 лет), не более 20 минут в средней группе, не более 25 минут в старшей группе (5-6 лет) и   не более 30 минут в подготовительной к школе группе (6-7лет). Перерыв между занятиями не менее 10 минут. В середине занятия статического характера предполагается физкультминутка.</w:t>
      </w:r>
    </w:p>
    <w:p w:rsidR="00AD2BD0" w:rsidRPr="00DE2B53" w:rsidRDefault="00AD2BD0" w:rsidP="00AD2BD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планируются в первую половину дня.</w:t>
      </w:r>
    </w:p>
    <w:p w:rsidR="00AD2BD0" w:rsidRPr="00DE2B53" w:rsidRDefault="00AD2BD0" w:rsidP="00AD2BD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:rsidR="00AD2BD0" w:rsidRPr="00DE2B53" w:rsidRDefault="00AD2BD0" w:rsidP="00AD2BD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ООД по физ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ической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культуре 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проводится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: </w:t>
      </w:r>
    </w:p>
    <w:p w:rsidR="00AD2BD0" w:rsidRPr="0007276F" w:rsidRDefault="00AD2BD0" w:rsidP="00AD2BD0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1-2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2 занятия в зале;</w:t>
      </w:r>
    </w:p>
    <w:p w:rsidR="00AD2BD0" w:rsidRPr="0007276F" w:rsidRDefault="00AD2BD0" w:rsidP="00AD2BD0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2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;</w:t>
      </w:r>
    </w:p>
    <w:p w:rsidR="00AD2BD0" w:rsidRPr="0007276F" w:rsidRDefault="00AD2BD0" w:rsidP="00AD2BD0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1 на прогулке;</w:t>
      </w:r>
    </w:p>
    <w:p w:rsidR="00AD2BD0" w:rsidRPr="00DE2B53" w:rsidRDefault="00AD2BD0" w:rsidP="00AD2BD0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BD0" w:rsidRPr="00DE2B53" w:rsidRDefault="00AD2BD0" w:rsidP="00AD2BD0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z w:val="28"/>
          <w:szCs w:val="28"/>
        </w:rPr>
        <w:t>о вторую половину дня в</w:t>
      </w:r>
      <w:r w:rsidRPr="00DE2B53">
        <w:rPr>
          <w:rFonts w:ascii="Times New Roman" w:eastAsia="Times New Roman" w:hAnsi="Times New Roman" w:cs="Times New Roman"/>
          <w:sz w:val="28"/>
          <w:szCs w:val="28"/>
        </w:rPr>
        <w:t xml:space="preserve"> режимные моменты переносятся следующие ООД:</w:t>
      </w:r>
    </w:p>
    <w:p w:rsidR="00AD2BD0" w:rsidRPr="00DE2B53" w:rsidRDefault="00AD2BD0" w:rsidP="00AD2BD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DE2B53">
        <w:rPr>
          <w:rFonts w:ascii="Times New Roman" w:hAnsi="Times New Roman" w:cs="Times New Roman"/>
          <w:sz w:val="28"/>
          <w:szCs w:val="28"/>
        </w:rPr>
        <w:t>старшей  группе</w:t>
      </w:r>
      <w:proofErr w:type="gramEnd"/>
      <w:r w:rsidRPr="00DE2B53">
        <w:rPr>
          <w:rFonts w:ascii="Times New Roman" w:hAnsi="Times New Roman" w:cs="Times New Roman"/>
          <w:sz w:val="28"/>
          <w:szCs w:val="28"/>
        </w:rPr>
        <w:t>:</w:t>
      </w:r>
    </w:p>
    <w:p w:rsidR="00AD2BD0" w:rsidRPr="00DE2B53" w:rsidRDefault="00AD2BD0" w:rsidP="00AD2BD0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Рисование-1</w:t>
      </w:r>
    </w:p>
    <w:p w:rsidR="00AD2BD0" w:rsidRDefault="00AD2BD0" w:rsidP="00AD2BD0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Развитие речи-1</w:t>
      </w:r>
    </w:p>
    <w:p w:rsidR="00AD2BD0" w:rsidRPr="00DE2B53" w:rsidRDefault="00AD2BD0" w:rsidP="00AD2BD0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Познавательное развитие-1</w:t>
      </w:r>
    </w:p>
    <w:p w:rsidR="00AD2BD0" w:rsidRPr="00DE2B53" w:rsidRDefault="00AD2BD0" w:rsidP="00AD2BD0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Татарский язык-1 (+в режимные моменты).</w:t>
      </w:r>
    </w:p>
    <w:p w:rsidR="00AD2BD0" w:rsidRPr="00DE2B53" w:rsidRDefault="00AD2BD0" w:rsidP="00AD2BD0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 xml:space="preserve">В подготовительной группе: </w:t>
      </w:r>
    </w:p>
    <w:p w:rsidR="00AD2BD0" w:rsidRPr="00DE2B53" w:rsidRDefault="00AD2BD0" w:rsidP="00AD2BD0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Татарский язык-2 (+в режимные моменты).</w:t>
      </w:r>
    </w:p>
    <w:p w:rsidR="00AD2BD0" w:rsidRPr="00DE2B53" w:rsidRDefault="00AD2BD0" w:rsidP="00AD2BD0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BD0" w:rsidRPr="00DE2B53" w:rsidRDefault="00AD2BD0" w:rsidP="00AD2BD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Реализация учебного плана предполагает интеграцию образовательных областей в соответствие с возрастными особенностями и возможностями. Такой модульный подход позволяет осуществлять принцип вариативности, позволяет формировать более универсальные предпосылки учебной деятельности дошкольника, овладевать самостоятельно усвоенными знаниями и способами для решения новых задач (проблем).</w:t>
      </w:r>
    </w:p>
    <w:tbl>
      <w:tblPr>
        <w:tblStyle w:val="a5"/>
        <w:tblpPr w:leftFromText="180" w:rightFromText="180" w:vertAnchor="text" w:horzAnchor="margin" w:tblpXSpec="center" w:tblpY="1094"/>
        <w:tblW w:w="11057" w:type="dxa"/>
        <w:tblLayout w:type="fixed"/>
        <w:tblLook w:val="04A0" w:firstRow="1" w:lastRow="0" w:firstColumn="1" w:lastColumn="0" w:noHBand="0" w:noVBand="1"/>
      </w:tblPr>
      <w:tblGrid>
        <w:gridCol w:w="1839"/>
        <w:gridCol w:w="1693"/>
        <w:gridCol w:w="8"/>
        <w:gridCol w:w="701"/>
        <w:gridCol w:w="567"/>
        <w:gridCol w:w="8"/>
        <w:gridCol w:w="559"/>
        <w:gridCol w:w="8"/>
        <w:gridCol w:w="699"/>
        <w:gridCol w:w="435"/>
        <w:gridCol w:w="580"/>
        <w:gridCol w:w="121"/>
        <w:gridCol w:w="8"/>
        <w:gridCol w:w="567"/>
        <w:gridCol w:w="567"/>
        <w:gridCol w:w="712"/>
        <w:gridCol w:w="561"/>
        <w:gridCol w:w="6"/>
        <w:gridCol w:w="851"/>
        <w:gridCol w:w="567"/>
      </w:tblGrid>
      <w:tr w:rsidR="009E286F" w:rsidRPr="00DA4C63" w:rsidTr="009E286F">
        <w:trPr>
          <w:trHeight w:val="150"/>
        </w:trPr>
        <w:tc>
          <w:tcPr>
            <w:tcW w:w="3540" w:type="dxa"/>
            <w:gridSpan w:val="3"/>
            <w:vMerge w:val="restart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Образовательные области и виды ОД</w:t>
            </w:r>
          </w:p>
        </w:tc>
        <w:tc>
          <w:tcPr>
            <w:tcW w:w="7517" w:type="dxa"/>
            <w:gridSpan w:val="17"/>
          </w:tcPr>
          <w:p w:rsidR="009E286F" w:rsidRPr="00DA4C63" w:rsidRDefault="009E286F" w:rsidP="009E286F">
            <w:pPr>
              <w:tabs>
                <w:tab w:val="left" w:pos="2145"/>
              </w:tabs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Количество занятий</w:t>
            </w:r>
          </w:p>
        </w:tc>
      </w:tr>
      <w:tr w:rsidR="009E286F" w:rsidRPr="00DA4C63" w:rsidTr="009E286F">
        <w:trPr>
          <w:trHeight w:val="645"/>
        </w:trPr>
        <w:tc>
          <w:tcPr>
            <w:tcW w:w="3540" w:type="dxa"/>
            <w:gridSpan w:val="3"/>
            <w:vMerge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Первая группа раннего возраста от 1 до 2лет</w:t>
            </w:r>
          </w:p>
        </w:tc>
        <w:tc>
          <w:tcPr>
            <w:tcW w:w="1266" w:type="dxa"/>
            <w:gridSpan w:val="3"/>
          </w:tcPr>
          <w:p w:rsidR="009E286F" w:rsidRPr="00DA4C63" w:rsidRDefault="009E286F" w:rsidP="009E28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Вторая группа раннего возраста 2-3лет</w:t>
            </w:r>
          </w:p>
        </w:tc>
        <w:tc>
          <w:tcPr>
            <w:tcW w:w="1015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Младшая группа от 3-4лет</w:t>
            </w:r>
          </w:p>
        </w:tc>
        <w:tc>
          <w:tcPr>
            <w:tcW w:w="1263" w:type="dxa"/>
            <w:gridSpan w:val="4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Средняя группа от4-5лет</w:t>
            </w:r>
          </w:p>
        </w:tc>
        <w:tc>
          <w:tcPr>
            <w:tcW w:w="1279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Старшая группа от 5-6лет</w:t>
            </w:r>
          </w:p>
        </w:tc>
        <w:tc>
          <w:tcPr>
            <w:tcW w:w="1418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  Подготовительная группа от 6-7лет</w:t>
            </w:r>
          </w:p>
        </w:tc>
      </w:tr>
      <w:tr w:rsidR="009E286F" w:rsidRPr="00DA4C63" w:rsidTr="009E286F">
        <w:trPr>
          <w:trHeight w:val="345"/>
        </w:trPr>
        <w:tc>
          <w:tcPr>
            <w:tcW w:w="11057" w:type="dxa"/>
            <w:gridSpan w:val="20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1.Обязательная часть</w:t>
            </w:r>
          </w:p>
        </w:tc>
      </w:tr>
      <w:tr w:rsidR="009E286F" w:rsidRPr="00DA4C63" w:rsidTr="009E286F">
        <w:tc>
          <w:tcPr>
            <w:tcW w:w="3532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неделя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1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75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85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</w:tr>
      <w:tr w:rsidR="009E286F" w:rsidRPr="00DA4C63" w:rsidTr="009E286F">
        <w:trPr>
          <w:trHeight w:val="255"/>
        </w:trPr>
        <w:tc>
          <w:tcPr>
            <w:tcW w:w="1839" w:type="dxa"/>
            <w:vMerge w:val="restart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693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Окруж.мир</w:t>
            </w:r>
            <w:proofErr w:type="spellEnd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-Со строит. материалом</w:t>
            </w:r>
          </w:p>
        </w:tc>
        <w:tc>
          <w:tcPr>
            <w:tcW w:w="709" w:type="dxa"/>
            <w:gridSpan w:val="2"/>
          </w:tcPr>
          <w:p w:rsidR="009E286F" w:rsidRPr="00BA2E3B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9E286F" w:rsidRPr="00BA2E3B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9E286F" w:rsidRPr="00DA4C63" w:rsidTr="009E286F">
        <w:trPr>
          <w:trHeight w:val="379"/>
        </w:trPr>
        <w:tc>
          <w:tcPr>
            <w:tcW w:w="1839" w:type="dxa"/>
            <w:vMerge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ФЭМП </w:t>
            </w:r>
          </w:p>
        </w:tc>
        <w:tc>
          <w:tcPr>
            <w:tcW w:w="709" w:type="dxa"/>
            <w:gridSpan w:val="2"/>
          </w:tcPr>
          <w:p w:rsidR="009E286F" w:rsidRPr="00BA2E3B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9E286F" w:rsidRPr="00DA4C63" w:rsidTr="009E286F">
        <w:trPr>
          <w:trHeight w:val="335"/>
        </w:trPr>
        <w:tc>
          <w:tcPr>
            <w:tcW w:w="1839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1693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  <w:tc>
          <w:tcPr>
            <w:tcW w:w="709" w:type="dxa"/>
            <w:gridSpan w:val="2"/>
          </w:tcPr>
          <w:p w:rsidR="009E286F" w:rsidRPr="00BA2E3B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9E286F" w:rsidRPr="00DA4C63" w:rsidTr="009E286F">
        <w:trPr>
          <w:trHeight w:val="417"/>
        </w:trPr>
        <w:tc>
          <w:tcPr>
            <w:tcW w:w="1839" w:type="dxa"/>
            <w:vMerge w:val="restart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</w:tcPr>
          <w:p w:rsidR="009E286F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Лепка/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709" w:type="dxa"/>
            <w:gridSpan w:val="2"/>
          </w:tcPr>
          <w:p w:rsidR="009E286F" w:rsidRPr="00BA2E3B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9E286F" w:rsidRPr="00DA4C63" w:rsidTr="009E286F">
        <w:tc>
          <w:tcPr>
            <w:tcW w:w="1839" w:type="dxa"/>
            <w:vMerge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709" w:type="dxa"/>
            <w:gridSpan w:val="2"/>
          </w:tcPr>
          <w:p w:rsidR="009E286F" w:rsidRPr="00BA2E3B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9E286F" w:rsidRPr="00DA4C63" w:rsidTr="009E286F">
        <w:tc>
          <w:tcPr>
            <w:tcW w:w="1839" w:type="dxa"/>
            <w:vMerge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709" w:type="dxa"/>
            <w:gridSpan w:val="2"/>
          </w:tcPr>
          <w:p w:rsidR="009E286F" w:rsidRPr="00BA2E3B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1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75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9E286F" w:rsidRPr="00DA4C63" w:rsidTr="009E286F">
        <w:trPr>
          <w:trHeight w:val="743"/>
        </w:trPr>
        <w:tc>
          <w:tcPr>
            <w:tcW w:w="1839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Физическое развитие</w:t>
            </w:r>
          </w:p>
        </w:tc>
        <w:tc>
          <w:tcPr>
            <w:tcW w:w="1693" w:type="dxa"/>
          </w:tcPr>
          <w:p w:rsidR="009E286F" w:rsidRPr="00DA4C63" w:rsidRDefault="009E286F" w:rsidP="009E28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Физическая культура (ОБЖ, БДД)</w:t>
            </w:r>
          </w:p>
        </w:tc>
        <w:tc>
          <w:tcPr>
            <w:tcW w:w="709" w:type="dxa"/>
            <w:gridSpan w:val="2"/>
          </w:tcPr>
          <w:p w:rsidR="009E286F" w:rsidRPr="00BA2E3B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9E286F" w:rsidRPr="00DA4C63" w:rsidTr="009E286F">
        <w:tc>
          <w:tcPr>
            <w:tcW w:w="11057" w:type="dxa"/>
            <w:gridSpan w:val="20"/>
          </w:tcPr>
          <w:p w:rsidR="009E286F" w:rsidRPr="00DA4C63" w:rsidRDefault="009E286F" w:rsidP="009E286F">
            <w:pPr>
              <w:tabs>
                <w:tab w:val="left" w:pos="29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ab/>
              <w:t>2.Часть, формируемая участниками образовательных отношений</w:t>
            </w:r>
          </w:p>
        </w:tc>
      </w:tr>
      <w:tr w:rsidR="009E286F" w:rsidRPr="00DA4C63" w:rsidTr="009E286F">
        <w:tc>
          <w:tcPr>
            <w:tcW w:w="1839" w:type="dxa"/>
            <w:vMerge w:val="restart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Татарский язык</w:t>
            </w:r>
          </w:p>
        </w:tc>
        <w:tc>
          <w:tcPr>
            <w:tcW w:w="709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9E286F" w:rsidRPr="00DA4C63" w:rsidTr="009E286F">
        <w:tc>
          <w:tcPr>
            <w:tcW w:w="1839" w:type="dxa"/>
            <w:vMerge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речи </w:t>
            </w:r>
          </w:p>
        </w:tc>
        <w:tc>
          <w:tcPr>
            <w:tcW w:w="709" w:type="dxa"/>
            <w:gridSpan w:val="2"/>
          </w:tcPr>
          <w:p w:rsidR="009E286F" w:rsidRPr="00BA2E3B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99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9E286F" w:rsidRPr="00DA4C63" w:rsidTr="009E286F">
        <w:trPr>
          <w:trHeight w:val="523"/>
        </w:trPr>
        <w:tc>
          <w:tcPr>
            <w:tcW w:w="1839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693" w:type="dxa"/>
          </w:tcPr>
          <w:p w:rsidR="009E286F" w:rsidRPr="00326775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326775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Окр.мир</w:t>
            </w:r>
            <w:proofErr w:type="spellEnd"/>
          </w:p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:rsidR="009E286F" w:rsidRPr="00BA2E3B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9E286F" w:rsidRPr="00DA4C63" w:rsidTr="009E286F">
        <w:trPr>
          <w:trHeight w:val="687"/>
        </w:trPr>
        <w:tc>
          <w:tcPr>
            <w:tcW w:w="1839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1693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-Рисование</w:t>
            </w:r>
          </w:p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-С </w:t>
            </w: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дидактич</w:t>
            </w:r>
            <w:proofErr w:type="spellEnd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. материалом</w:t>
            </w:r>
          </w:p>
        </w:tc>
        <w:tc>
          <w:tcPr>
            <w:tcW w:w="709" w:type="dxa"/>
            <w:gridSpan w:val="2"/>
          </w:tcPr>
          <w:p w:rsidR="009E286F" w:rsidRPr="00BA2E3B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286F" w:rsidRPr="00BA2E3B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286F" w:rsidRPr="00BA2E3B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9E286F" w:rsidRPr="00DA4C63" w:rsidTr="009E286F">
        <w:tc>
          <w:tcPr>
            <w:tcW w:w="1839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Физическое развитие </w:t>
            </w:r>
          </w:p>
        </w:tc>
        <w:tc>
          <w:tcPr>
            <w:tcW w:w="1693" w:type="dxa"/>
          </w:tcPr>
          <w:p w:rsidR="009E286F" w:rsidRPr="00326775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326775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709" w:type="dxa"/>
            <w:gridSpan w:val="2"/>
          </w:tcPr>
          <w:p w:rsidR="009E286F" w:rsidRPr="00BA2E3B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9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9E286F" w:rsidRPr="00DA4C63" w:rsidTr="009E286F">
        <w:tc>
          <w:tcPr>
            <w:tcW w:w="1839" w:type="dxa"/>
            <w:vMerge w:val="restart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Соотношение</w:t>
            </w:r>
          </w:p>
        </w:tc>
        <w:tc>
          <w:tcPr>
            <w:tcW w:w="1693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Обязательная часть</w:t>
            </w:r>
          </w:p>
        </w:tc>
        <w:tc>
          <w:tcPr>
            <w:tcW w:w="709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7/70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575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7/70</w:t>
            </w:r>
          </w:p>
        </w:tc>
        <w:tc>
          <w:tcPr>
            <w:tcW w:w="699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6/60</w:t>
            </w:r>
          </w:p>
        </w:tc>
        <w:tc>
          <w:tcPr>
            <w:tcW w:w="709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6/60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8/67</w:t>
            </w:r>
          </w:p>
        </w:tc>
        <w:tc>
          <w:tcPr>
            <w:tcW w:w="56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85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10/62,5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9E286F" w:rsidRPr="00DA4C63" w:rsidTr="009E286F">
        <w:tc>
          <w:tcPr>
            <w:tcW w:w="1839" w:type="dxa"/>
            <w:vMerge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709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3/30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75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3/30</w:t>
            </w:r>
          </w:p>
        </w:tc>
        <w:tc>
          <w:tcPr>
            <w:tcW w:w="699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4/40</w:t>
            </w:r>
          </w:p>
        </w:tc>
        <w:tc>
          <w:tcPr>
            <w:tcW w:w="709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4/40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6/43</w:t>
            </w:r>
          </w:p>
        </w:tc>
        <w:tc>
          <w:tcPr>
            <w:tcW w:w="56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85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6/37,5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</w:tr>
      <w:tr w:rsidR="009E286F" w:rsidRPr="00DA4C63" w:rsidTr="009E286F">
        <w:tc>
          <w:tcPr>
            <w:tcW w:w="3532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Количество занятий в неделю/год</w:t>
            </w:r>
          </w:p>
        </w:tc>
        <w:tc>
          <w:tcPr>
            <w:tcW w:w="709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75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99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435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  <w:gridSpan w:val="3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712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1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504</w:t>
            </w:r>
          </w:p>
        </w:tc>
        <w:tc>
          <w:tcPr>
            <w:tcW w:w="857" w:type="dxa"/>
            <w:gridSpan w:val="2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</w:tcPr>
          <w:p w:rsidR="009E286F" w:rsidRPr="00DA4C63" w:rsidRDefault="009E286F" w:rsidP="009E286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</w:tr>
    </w:tbl>
    <w:p w:rsidR="00AD2BD0" w:rsidRPr="00DE2B53" w:rsidRDefault="00AD2BD0" w:rsidP="00AD2BD0">
      <w:pPr>
        <w:pStyle w:val="a3"/>
        <w:ind w:firstLine="567"/>
        <w:jc w:val="both"/>
        <w:rPr>
          <w:sz w:val="28"/>
          <w:szCs w:val="28"/>
        </w:rPr>
      </w:pPr>
      <w:r w:rsidRPr="00DE2B53">
        <w:rPr>
          <w:sz w:val="28"/>
          <w:szCs w:val="28"/>
        </w:rPr>
        <w:t xml:space="preserve">Общее количество ООД в каждой возрастной группе не превышает </w:t>
      </w:r>
      <w:proofErr w:type="gramStart"/>
      <w:r w:rsidRPr="00DE2B53">
        <w:rPr>
          <w:sz w:val="28"/>
          <w:szCs w:val="28"/>
        </w:rPr>
        <w:t>допустимые  нормы</w:t>
      </w:r>
      <w:proofErr w:type="gramEnd"/>
      <w:r w:rsidRPr="00DE2B53">
        <w:rPr>
          <w:sz w:val="28"/>
          <w:szCs w:val="28"/>
        </w:rPr>
        <w:t>. Объем учебной нагрузки в течение недели определен в соответствие с санитарно-гигиеническими требованиями к устройству, содержанию и организации режима работы в дошк</w:t>
      </w:r>
      <w:r>
        <w:rPr>
          <w:sz w:val="28"/>
          <w:szCs w:val="28"/>
        </w:rPr>
        <w:t>ольных организациях (СанПиН 2.4 3648-20</w:t>
      </w:r>
      <w:r w:rsidRPr="00DE2B53">
        <w:rPr>
          <w:sz w:val="28"/>
          <w:szCs w:val="28"/>
        </w:rPr>
        <w:t xml:space="preserve">). </w:t>
      </w:r>
    </w:p>
    <w:p w:rsidR="00AD2BD0" w:rsidRPr="006E4574" w:rsidRDefault="00AD2BD0" w:rsidP="00AD2BD0">
      <w:pPr>
        <w:pStyle w:val="a3"/>
        <w:ind w:firstLine="567"/>
        <w:jc w:val="both"/>
        <w:rPr>
          <w:sz w:val="28"/>
          <w:szCs w:val="28"/>
        </w:rPr>
      </w:pPr>
      <w:r w:rsidRPr="00DE2B53">
        <w:rPr>
          <w:sz w:val="28"/>
          <w:szCs w:val="28"/>
        </w:rPr>
        <w:t xml:space="preserve">Аналитическая деятельность осуществляется посредством педагогической диагностики уровня освоения образовательных областей (2 раза в год: начало года, конец года). По её результатам корректируются планы </w:t>
      </w:r>
      <w:proofErr w:type="spellStart"/>
      <w:r w:rsidRPr="00DE2B53">
        <w:rPr>
          <w:sz w:val="28"/>
          <w:szCs w:val="28"/>
        </w:rPr>
        <w:t>воспитательно</w:t>
      </w:r>
      <w:proofErr w:type="spellEnd"/>
      <w:r w:rsidRPr="00DE2B53">
        <w:rPr>
          <w:sz w:val="28"/>
          <w:szCs w:val="28"/>
        </w:rPr>
        <w:t>-</w:t>
      </w:r>
      <w:proofErr w:type="gramStart"/>
      <w:r w:rsidRPr="00DE2B53">
        <w:rPr>
          <w:sz w:val="28"/>
          <w:szCs w:val="28"/>
        </w:rPr>
        <w:t>образовательной  деятельности</w:t>
      </w:r>
      <w:proofErr w:type="gramEnd"/>
      <w:r w:rsidRPr="00DE2B53">
        <w:rPr>
          <w:sz w:val="28"/>
          <w:szCs w:val="28"/>
        </w:rPr>
        <w:t xml:space="preserve">. </w:t>
      </w:r>
    </w:p>
    <w:p w:rsidR="00AD2BD0" w:rsidRPr="00DA4C63" w:rsidRDefault="00AD2BD0" w:rsidP="00AD2BD0">
      <w:pPr>
        <w:tabs>
          <w:tab w:val="left" w:pos="214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A4C63">
        <w:rPr>
          <w:rFonts w:ascii="Times New Roman" w:hAnsi="Times New Roman" w:cs="Times New Roman"/>
          <w:sz w:val="28"/>
          <w:szCs w:val="28"/>
        </w:rPr>
        <w:t>Учебный план</w:t>
      </w:r>
    </w:p>
    <w:p w:rsidR="00AD2BD0" w:rsidRDefault="00AD2BD0" w:rsidP="00AD2BD0">
      <w:pPr>
        <w:tabs>
          <w:tab w:val="left" w:pos="214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A4C63">
        <w:rPr>
          <w:rFonts w:ascii="Times New Roman" w:hAnsi="Times New Roman" w:cs="Times New Roman"/>
          <w:sz w:val="24"/>
          <w:szCs w:val="24"/>
        </w:rPr>
        <w:t>МБДОУ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«Детский сад «Улыбка» пгт Тенишево</w:t>
      </w:r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</w:t>
      </w:r>
    </w:p>
    <w:p w:rsidR="00AD2BD0" w:rsidRPr="00DA4C63" w:rsidRDefault="00AD2BD0" w:rsidP="00AD2BD0">
      <w:pPr>
        <w:tabs>
          <w:tab w:val="left" w:pos="214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A4C63">
        <w:rPr>
          <w:rFonts w:ascii="Times New Roman" w:hAnsi="Times New Roman" w:cs="Times New Roman"/>
          <w:sz w:val="24"/>
          <w:szCs w:val="24"/>
        </w:rPr>
        <w:t>на 20</w:t>
      </w:r>
      <w:r>
        <w:rPr>
          <w:rFonts w:ascii="Times New Roman" w:hAnsi="Times New Roman" w:cs="Times New Roman"/>
          <w:sz w:val="24"/>
          <w:szCs w:val="24"/>
        </w:rPr>
        <w:t xml:space="preserve">25-2026 </w:t>
      </w:r>
      <w:r w:rsidRPr="00DA4C63">
        <w:rPr>
          <w:rFonts w:ascii="Times New Roman" w:hAnsi="Times New Roman" w:cs="Times New Roman"/>
          <w:sz w:val="24"/>
          <w:szCs w:val="24"/>
        </w:rPr>
        <w:t>учебный год</w:t>
      </w:r>
    </w:p>
    <w:p w:rsidR="00AD2BD0" w:rsidRPr="00DA4C63" w:rsidRDefault="00AD2BD0" w:rsidP="00AD2BD0">
      <w:pPr>
        <w:tabs>
          <w:tab w:val="left" w:pos="2145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:rsidR="00AD2BD0" w:rsidRDefault="00AD2BD0" w:rsidP="00AD2BD0"/>
    <w:p w:rsidR="00AD2BD0" w:rsidRDefault="00AD2BD0" w:rsidP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p w:rsidR="00AD2BD0" w:rsidRDefault="00AD2BD0"/>
    <w:sectPr w:rsidR="00AD2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BB3"/>
    <w:multiLevelType w:val="hybridMultilevel"/>
    <w:tmpl w:val="57C0D7F0"/>
    <w:lvl w:ilvl="0" w:tplc="C1C094A0">
      <w:start w:val="1"/>
      <w:numFmt w:val="bullet"/>
      <w:lvlText w:val="-"/>
      <w:lvlJc w:val="left"/>
    </w:lvl>
    <w:lvl w:ilvl="1" w:tplc="60004F3A">
      <w:start w:val="1"/>
      <w:numFmt w:val="bullet"/>
      <w:lvlText w:val="-"/>
      <w:lvlJc w:val="left"/>
    </w:lvl>
    <w:lvl w:ilvl="2" w:tplc="B4D24EA8">
      <w:numFmt w:val="decimal"/>
      <w:lvlText w:val=""/>
      <w:lvlJc w:val="left"/>
      <w:rPr>
        <w:rFonts w:cs="Times New Roman"/>
      </w:rPr>
    </w:lvl>
    <w:lvl w:ilvl="3" w:tplc="F3988EB8">
      <w:numFmt w:val="decimal"/>
      <w:lvlText w:val=""/>
      <w:lvlJc w:val="left"/>
      <w:rPr>
        <w:rFonts w:cs="Times New Roman"/>
      </w:rPr>
    </w:lvl>
    <w:lvl w:ilvl="4" w:tplc="A726E62C">
      <w:numFmt w:val="decimal"/>
      <w:lvlText w:val=""/>
      <w:lvlJc w:val="left"/>
      <w:rPr>
        <w:rFonts w:cs="Times New Roman"/>
      </w:rPr>
    </w:lvl>
    <w:lvl w:ilvl="5" w:tplc="C2F4B504">
      <w:numFmt w:val="decimal"/>
      <w:lvlText w:val=""/>
      <w:lvlJc w:val="left"/>
      <w:rPr>
        <w:rFonts w:cs="Times New Roman"/>
      </w:rPr>
    </w:lvl>
    <w:lvl w:ilvl="6" w:tplc="CF3CEA6C">
      <w:numFmt w:val="decimal"/>
      <w:lvlText w:val=""/>
      <w:lvlJc w:val="left"/>
      <w:rPr>
        <w:rFonts w:cs="Times New Roman"/>
      </w:rPr>
    </w:lvl>
    <w:lvl w:ilvl="7" w:tplc="BD281B16">
      <w:numFmt w:val="decimal"/>
      <w:lvlText w:val=""/>
      <w:lvlJc w:val="left"/>
      <w:rPr>
        <w:rFonts w:cs="Times New Roman"/>
      </w:rPr>
    </w:lvl>
    <w:lvl w:ilvl="8" w:tplc="A16652A0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66592C18"/>
    <w:multiLevelType w:val="multilevel"/>
    <w:tmpl w:val="83C21D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934"/>
    <w:rsid w:val="00076934"/>
    <w:rsid w:val="009E286F"/>
    <w:rsid w:val="00AD2BD0"/>
    <w:rsid w:val="00FD4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A2A20B-D1D3-4AF5-AA85-BB9A58C8A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D2B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">
    <w:name w:val="Абзац списка1"/>
    <w:basedOn w:val="a"/>
    <w:uiPriority w:val="99"/>
    <w:rsid w:val="00AD2BD0"/>
    <w:pPr>
      <w:spacing w:after="200" w:line="276" w:lineRule="auto"/>
      <w:ind w:left="720"/>
    </w:pPr>
    <w:rPr>
      <w:rFonts w:ascii="Calibri" w:eastAsia="Times New Roman" w:hAnsi="Calibri" w:cs="Calibri"/>
      <w:lang w:eastAsia="ru-RU"/>
    </w:rPr>
  </w:style>
  <w:style w:type="paragraph" w:styleId="a4">
    <w:name w:val="List Paragraph"/>
    <w:basedOn w:val="a"/>
    <w:uiPriority w:val="34"/>
    <w:qFormat/>
    <w:rsid w:val="00AD2BD0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5">
    <w:name w:val="Table Grid"/>
    <w:basedOn w:val="a1"/>
    <w:uiPriority w:val="59"/>
    <w:rsid w:val="00AD2B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1388</Words>
  <Characters>7913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2025-09-15T10:47:00Z</dcterms:created>
  <dcterms:modified xsi:type="dcterms:W3CDTF">2025-09-15T10:51:00Z</dcterms:modified>
</cp:coreProperties>
</file>